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drawing>
          <wp:inline distT="0" distB="0" distL="0" distR="0">
            <wp:extent cx="6112667" cy="986870"/>
            <wp:effectExtent l="0" t="0" r="0" b="0"/>
            <wp:docPr id="1073741825" name="officeArt object" descr="C:\Users\Ing. Guadagno\AppData\Local\Microsoft\Windows\INetCache\Content.Word\Loghi PON 2014-2020 (fse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C:\Users\Ing. Guadagno\AppData\Local\Microsoft\Windows\INetCache\Content.Word\Loghi PON 2014-2020 (fse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2667" cy="9868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Nessuno A"/>
          <w:b w:val="1"/>
          <w:bCs w:val="1"/>
          <w:i w:val="1"/>
          <w:iCs w:val="1"/>
          <w:sz w:val="32"/>
          <w:szCs w:val="32"/>
        </w:rPr>
      </w:pPr>
      <w:r>
        <w:drawing>
          <wp:inline distT="0" distB="0" distL="0" distR="0">
            <wp:extent cx="422583" cy="345983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83" cy="3459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Titolo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Nessuno A"/>
          <w:rFonts w:ascii="Bookman Old Style" w:cs="Bookman Old Style" w:hAnsi="Bookman Old Style" w:eastAsia="Bookman Old Style"/>
          <w:i w:val="1"/>
          <w:iCs w:val="1"/>
          <w:sz w:val="24"/>
          <w:szCs w:val="24"/>
          <w:u w:color="000000"/>
        </w:rPr>
      </w:pPr>
      <w:r>
        <w:rPr>
          <w:rStyle w:val="Nessuno A"/>
          <w:rFonts w:ascii="Bookman Old Style" w:hAnsi="Bookman Old Style"/>
          <w:sz w:val="24"/>
          <w:szCs w:val="24"/>
          <w:u w:color="000000"/>
          <w:rtl w:val="0"/>
          <w:lang w:val="it-IT"/>
        </w:rPr>
        <w:t xml:space="preserve">ISTITUTO  COMPRENSIVO STATALE </w:t>
      </w:r>
      <w:r>
        <w:rPr>
          <w:rStyle w:val="Nessuno A"/>
          <w:rFonts w:ascii="Bookman Old Style" w:hAnsi="Bookman Old Style" w:hint="default"/>
          <w:i w:val="1"/>
          <w:iCs w:val="1"/>
          <w:sz w:val="24"/>
          <w:szCs w:val="24"/>
          <w:u w:color="000000"/>
          <w:rtl w:val="0"/>
          <w:lang w:val="it-IT"/>
        </w:rPr>
        <w:t>“</w:t>
      </w:r>
      <w:r>
        <w:rPr>
          <w:rStyle w:val="Nessuno A"/>
          <w:rFonts w:ascii="Bookman Old Style" w:hAnsi="Bookman Old Style"/>
          <w:i w:val="1"/>
          <w:iCs w:val="1"/>
          <w:sz w:val="24"/>
          <w:szCs w:val="24"/>
          <w:u w:color="000000"/>
          <w:rtl w:val="0"/>
          <w:lang w:val="it-IT"/>
        </w:rPr>
        <w:t>RITA LEVI-MONTALCINI</w:t>
      </w:r>
      <w:r>
        <w:rPr>
          <w:rStyle w:val="Nessuno A"/>
          <w:rFonts w:ascii="Bookman Old Style" w:hAnsi="Bookman Old Style" w:hint="default"/>
          <w:i w:val="1"/>
          <w:iCs w:val="1"/>
          <w:sz w:val="24"/>
          <w:szCs w:val="24"/>
          <w:u w:color="000000"/>
          <w:rtl w:val="0"/>
          <w:lang w:val="it-IT"/>
        </w:rPr>
        <w:t>”</w:t>
      </w:r>
    </w:p>
    <w:p>
      <w:pPr>
        <w:pStyle w:val="Titolo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Nessuno A"/>
          <w:rFonts w:ascii="Bookman Old Style" w:cs="Bookman Old Style" w:hAnsi="Bookman Old Style" w:eastAsia="Bookman Old Style"/>
          <w:i w:val="1"/>
          <w:iCs w:val="1"/>
          <w:sz w:val="22"/>
          <w:szCs w:val="22"/>
          <w:u w:color="000000"/>
        </w:rPr>
      </w:pPr>
      <w:r>
        <w:rPr>
          <w:rStyle w:val="Nessuno A"/>
          <w:rFonts w:ascii="Bookman Old Style" w:hAnsi="Bookman Old Style"/>
          <w:i w:val="1"/>
          <w:iCs w:val="1"/>
          <w:sz w:val="22"/>
          <w:szCs w:val="22"/>
          <w:u w:color="000000"/>
          <w:rtl w:val="0"/>
          <w:lang w:val="it-IT"/>
        </w:rPr>
        <w:t xml:space="preserve">60033 Chiaravalle (An) </w:t>
      </w:r>
      <w:r>
        <w:rPr>
          <w:rStyle w:val="Nessuno A"/>
          <w:rFonts w:ascii="Bookman Old Style" w:hAnsi="Bookman Old Style" w:hint="default"/>
          <w:i w:val="1"/>
          <w:iCs w:val="1"/>
          <w:sz w:val="22"/>
          <w:szCs w:val="22"/>
          <w:u w:color="000000"/>
          <w:rtl w:val="0"/>
          <w:lang w:val="it-IT"/>
        </w:rPr>
        <w:t xml:space="preserve">– </w:t>
      </w:r>
      <w:r>
        <w:rPr>
          <w:rStyle w:val="Nessuno A"/>
          <w:rFonts w:ascii="Bookman Old Style" w:hAnsi="Bookman Old Style"/>
          <w:i w:val="1"/>
          <w:iCs w:val="1"/>
          <w:sz w:val="22"/>
          <w:szCs w:val="22"/>
          <w:u w:color="000000"/>
          <w:rtl w:val="0"/>
          <w:lang w:val="it-IT"/>
        </w:rPr>
        <w:t xml:space="preserve">CF: 80012770428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Nessuno A"/>
          <w:rFonts w:ascii="Bookman Old Style" w:cs="Bookman Old Style" w:hAnsi="Bookman Old Style" w:eastAsia="Bookman Old Style"/>
          <w:sz w:val="20"/>
          <w:szCs w:val="20"/>
        </w:rPr>
      </w:pPr>
      <w:r>
        <w:rPr>
          <w:rStyle w:val="Nessuno A"/>
          <w:rFonts w:ascii="Bookman Old Style" w:hAnsi="Bookman Old Style"/>
          <w:sz w:val="20"/>
          <w:szCs w:val="20"/>
          <w:rtl w:val="0"/>
          <w:lang w:val="it-IT"/>
        </w:rPr>
        <w:t xml:space="preserve">via Paganini, 5 -  60033 CHIARAVALLE (AN) Tel. 071/7457186- Fax 071/7457184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"mailto:anic850006@istruzione.it"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anic850006@istruzione.it</w:t>
      </w:r>
      <w:r>
        <w:rPr/>
        <w:fldChar w:fldCharType="end" w:fldLock="0"/>
      </w:r>
      <w:r>
        <w:rPr>
          <w:rStyle w:val="Nessuno A"/>
          <w:rFonts w:ascii="Bookman Old Style" w:hAnsi="Bookman Old Style" w:hint="default"/>
          <w:sz w:val="20"/>
          <w:szCs w:val="20"/>
          <w:rtl w:val="0"/>
          <w:lang w:val="it-IT"/>
        </w:rPr>
        <w:t xml:space="preserve"> – </w:t>
      </w:r>
      <w:r>
        <w:rPr>
          <w:rStyle w:val="Nessuno A"/>
          <w:rFonts w:ascii="Bookman Old Style" w:hAnsi="Bookman Old Style"/>
          <w:sz w:val="20"/>
          <w:szCs w:val="20"/>
          <w:rtl w:val="0"/>
          <w:lang w:val="it-IT"/>
        </w:rPr>
        <w:t>anic850006@pec.istruzione.it</w:t>
      </w:r>
    </w:p>
    <w:p>
      <w:pPr>
        <w:pStyle w:val="Normale"/>
        <w:rPr>
          <w:rStyle w:val="Nessuno A"/>
          <w:rFonts w:ascii="Verdana" w:cs="Verdana" w:hAnsi="Verdana" w:eastAsia="Verdana"/>
          <w:sz w:val="16"/>
          <w:szCs w:val="16"/>
        </w:rPr>
      </w:pP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Prot. n. </w:t>
        <w:tab/>
        <w:tab/>
        <w:tab/>
        <w:tab/>
        <w:tab/>
        <w:tab/>
        <w:tab/>
        <w:tab/>
        <w:t xml:space="preserve">Chiaravalle, </w:t>
      </w:r>
    </w:p>
    <w:p>
      <w:pPr>
        <w:pStyle w:val="Normale"/>
        <w:rPr>
          <w:rStyle w:val="Nessuno A"/>
          <w:rFonts w:ascii="Verdana" w:cs="Verdana" w:hAnsi="Verdana" w:eastAsia="Verdana"/>
          <w:sz w:val="16"/>
          <w:szCs w:val="16"/>
        </w:rPr>
      </w:pPr>
      <w:r>
        <w:rPr>
          <w:rStyle w:val="Nessuno A"/>
          <w:rFonts w:ascii="Verdana" w:hAnsi="Verdana"/>
          <w:b w:val="1"/>
          <w:bCs w:val="1"/>
          <w:sz w:val="16"/>
          <w:szCs w:val="16"/>
          <w:rtl w:val="0"/>
          <w:lang w:val="it-IT"/>
        </w:rPr>
        <w:t>CUP E64C16000080007</w:t>
      </w:r>
    </w:p>
    <w:p>
      <w:pPr>
        <w:pStyle w:val="Normale"/>
        <w:rPr>
          <w:rStyle w:val="Nessuno A"/>
          <w:rFonts w:ascii="Verdana" w:cs="Verdana" w:hAnsi="Verdana" w:eastAsia="Verdana"/>
          <w:b w:val="1"/>
          <w:bCs w:val="1"/>
          <w:sz w:val="16"/>
          <w:szCs w:val="16"/>
        </w:rPr>
      </w:pPr>
      <w:r>
        <w:rPr>
          <w:rStyle w:val="Nessuno A"/>
          <w:rFonts w:ascii="Verdana" w:cs="Verdana" w:hAnsi="Verdana" w:eastAsia="Verdana"/>
          <w:b w:val="1"/>
          <w:bCs w:val="1"/>
          <w:sz w:val="16"/>
          <w:szCs w:val="16"/>
          <w:rtl w:val="0"/>
        </w:rPr>
        <w:tab/>
        <w:tab/>
        <w:tab/>
        <w:tab/>
        <w:tab/>
        <w:tab/>
        <w:tab/>
        <w:tab/>
        <w:tab/>
        <w:t xml:space="preserve">Alla prof.ssa </w:t>
      </w:r>
      <w:r>
        <w:rPr>
          <w:rStyle w:val="Nessuno A"/>
          <w:rFonts w:ascii="Verdana" w:hAnsi="Verdana"/>
          <w:b w:val="1"/>
          <w:bCs w:val="1"/>
          <w:sz w:val="16"/>
          <w:szCs w:val="16"/>
          <w:rtl w:val="0"/>
          <w:lang w:val="it-IT"/>
        </w:rPr>
        <w:t>Gobbi Paola</w:t>
      </w:r>
    </w:p>
    <w:p>
      <w:pPr>
        <w:pStyle w:val="Normale"/>
        <w:rPr>
          <w:rStyle w:val="Nessuno A"/>
          <w:rFonts w:ascii="Verdana" w:cs="Verdana" w:hAnsi="Verdana" w:eastAsia="Verdana"/>
          <w:b w:val="1"/>
          <w:bCs w:val="1"/>
          <w:sz w:val="16"/>
          <w:szCs w:val="16"/>
        </w:rPr>
      </w:pPr>
      <w:r>
        <w:rPr>
          <w:rStyle w:val="Nessuno A"/>
          <w:rFonts w:ascii="Verdana" w:cs="Verdana" w:hAnsi="Verdana" w:eastAsia="Verdana"/>
          <w:b w:val="1"/>
          <w:bCs w:val="1"/>
          <w:sz w:val="16"/>
          <w:szCs w:val="16"/>
          <w:rtl w:val="0"/>
        </w:rPr>
        <w:tab/>
        <w:tab/>
        <w:tab/>
        <w:tab/>
        <w:tab/>
        <w:tab/>
        <w:tab/>
        <w:tab/>
        <w:tab/>
        <w:t>Al sito web</w:t>
      </w:r>
    </w:p>
    <w:p>
      <w:pPr>
        <w:pStyle w:val="Normale"/>
      </w:pPr>
      <w:r>
        <w:rPr>
          <w:rStyle w:val="Nessuno A"/>
          <w:rFonts w:ascii="Verdana" w:cs="Verdana" w:hAnsi="Verdana" w:eastAsia="Verdana"/>
          <w:b w:val="1"/>
          <w:bCs w:val="1"/>
          <w:sz w:val="16"/>
          <w:szCs w:val="16"/>
          <w:rtl w:val="0"/>
        </w:rPr>
        <w:tab/>
        <w:tab/>
        <w:tab/>
        <w:tab/>
        <w:tab/>
        <w:tab/>
        <w:tab/>
        <w:tab/>
        <w:tab/>
        <w:t>Agli Atti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Style w:val="Nessuno A"/>
          <w:rFonts w:ascii="Verdana" w:hAnsi="Verdana"/>
          <w:b w:val="1"/>
          <w:bCs w:val="1"/>
          <w:sz w:val="16"/>
          <w:szCs w:val="16"/>
          <w:rtl w:val="0"/>
          <w:lang w:val="it-IT"/>
        </w:rPr>
        <w:t>Visto</w:t>
        <w:tab/>
        <w:t>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avviso AOODGEFID\prot. n. 10862 del 16 settembre 2016 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“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Fondi Strutturali Europei 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 xml:space="preserve">–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Programma Operativo Nazionale 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“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Per la scuola, competenze e ambienti per 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apprendimento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 xml:space="preserve">”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2014-2020. Avviso pubblico 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“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Progetti di inclusione sociale e lotta al disagio nonch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 xml:space="preserve">é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per garantire 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apertura delle scuole oltre 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orario scolastico soprattutto nella aree a rischio e in quelle periferiche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”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. Asse I 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 xml:space="preserve">–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Istruzione 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 xml:space="preserve">–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Fondo Sociale Europeo (FSE). Obiettivo specifico 10.1. 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 xml:space="preserve">–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Riduzione del fallimento formativo precoce e della dispersione scolastica e formativa. Azione 10.1.1 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 xml:space="preserve">–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Interventi di sostegno agli studenti caratterizzati da particolari fragilit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à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, tra cui anche persone con disabilit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 xml:space="preserve">à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(azioni di tutoring e mentoring, attivit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 xml:space="preserve">à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di sostegno didattico e di counselling, attivit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 xml:space="preserve">à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integrative, incluse quelle sportive, in orario extrascolastico, azioni rivolte alle famiglie di appartenenza, ecc.)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”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Style w:val="Nessuno A"/>
          <w:rFonts w:ascii="Verdana" w:hAnsi="Verdana"/>
          <w:b w:val="1"/>
          <w:bCs w:val="1"/>
          <w:sz w:val="16"/>
          <w:szCs w:val="16"/>
          <w:rtl w:val="0"/>
          <w:lang w:val="it-IT"/>
        </w:rPr>
        <w:t>Viste</w:t>
        <w:tab/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le delibere degli OO.CC. competenti, relative alla presentazione della candidatura e alla approvazione del progetto con inserimento nel P.T.O.F. (delibera Collegio docenti n. 5 del 13 ottobre 2016 e delibera Consiglio di Istituto n. 28 del 28 ottobre 2016);</w:t>
      </w:r>
    </w:p>
    <w:p>
      <w:pPr>
        <w:pStyle w:val="Normale"/>
      </w:pPr>
      <w:r>
        <w:rPr>
          <w:rStyle w:val="Nessuno A"/>
          <w:rFonts w:ascii="Verdana" w:hAnsi="Verdana"/>
          <w:b w:val="1"/>
          <w:bCs w:val="1"/>
          <w:sz w:val="16"/>
          <w:szCs w:val="16"/>
          <w:rtl w:val="0"/>
          <w:lang w:val="it-IT"/>
        </w:rPr>
        <w:t>Visto</w:t>
        <w:tab/>
        <w:t>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inoltro del Progetto 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“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OPEN SPACE OPEN MIND 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”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, protocollato con n. 14808 del 17 novembre 2016 dall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ADG;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Style w:val="Nessuno A"/>
          <w:rFonts w:ascii="Verdana" w:hAnsi="Verdana"/>
          <w:b w:val="1"/>
          <w:bCs w:val="1"/>
          <w:sz w:val="16"/>
          <w:szCs w:val="16"/>
          <w:rtl w:val="0"/>
          <w:lang w:val="it-IT"/>
        </w:rPr>
        <w:t>Vista</w:t>
        <w:tab/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la nota MIUR prot. n. AOODGEFID/31706 del 24/07/2017 con la quale il Dipartimento per la programmazione e la gestione delle risorse umane, finanziarie e strumentali -Direzione Generale per interventi in materia di edilizia scolastica, per la gestione dei fondi strutturali per 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istruzione e per 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innovazione digitale, Uff. IV- ha comunicato che 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 xml:space="preserve">è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stato autorizzato il progetto dal titolo 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“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OPEN SPACE OPEN MIND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 xml:space="preserve">” –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Codice Progetto: 10.1.1A- FSEPON-MA-2017-45 proposto da questa Istituzione Scolastica per un importo pari a Euro 39.174,00;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Style w:val="Nessuno A"/>
          <w:rFonts w:ascii="Verdana" w:hAnsi="Verdana"/>
          <w:b w:val="1"/>
          <w:bCs w:val="1"/>
          <w:sz w:val="16"/>
          <w:szCs w:val="16"/>
          <w:rtl w:val="0"/>
          <w:lang w:val="it-IT"/>
        </w:rPr>
        <w:t>Vista</w:t>
        <w:tab/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la nota prot. n. AOODGEFID 31732 del 25/07/2017, contenente 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Aggiornamento delle linee guida dell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Autorit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 xml:space="preserve">à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di Gestione per 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affidamento dei contratti pubblici di servizi e forniture di importo inferiore alla soglia comunitaria diramate con nota del 13 gennaio 2016, n. 1588;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Style w:val="Nessuno A"/>
          <w:rFonts w:ascii="Verdana" w:hAnsi="Verdana"/>
          <w:b w:val="1"/>
          <w:bCs w:val="1"/>
          <w:sz w:val="16"/>
          <w:szCs w:val="16"/>
          <w:rtl w:val="0"/>
          <w:lang w:val="it-IT"/>
        </w:rPr>
        <w:t>Vista</w:t>
        <w:tab/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la nota prot. n. AOODGEFID 34815 del 02/08/2017, contenente chiarimenti in merito alle Attivit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 xml:space="preserve">à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di formazione 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 xml:space="preserve">–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Iter di reclutamento del personale 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“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esperto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 xml:space="preserve">”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e relativi aspetti di natura fiscale, previdenziale e assistenziale;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Style w:val="Nessuno A"/>
          <w:rFonts w:ascii="Verdana" w:hAnsi="Verdana"/>
          <w:b w:val="1"/>
          <w:bCs w:val="1"/>
          <w:sz w:val="16"/>
          <w:szCs w:val="16"/>
          <w:rtl w:val="0"/>
          <w:lang w:val="it-IT"/>
        </w:rPr>
        <w:t>Vista</w:t>
        <w:tab/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la successiva nota Miur di Errata Corrige Prot. 35926 del 21.09.2017 con la quale si danno disposizioni in merito all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iter di reclutamento del personale 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“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esperto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 xml:space="preserve">”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e dei relativi aspetti di natura fiscale, previdenziale e assistenziale;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Style w:val="Nessuno A"/>
          <w:rFonts w:ascii="Verdana" w:hAnsi="Verdana"/>
          <w:b w:val="1"/>
          <w:bCs w:val="1"/>
          <w:sz w:val="16"/>
          <w:szCs w:val="16"/>
          <w:rtl w:val="0"/>
          <w:lang w:val="it-IT"/>
        </w:rPr>
        <w:t>Vista</w:t>
        <w:tab/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la successiva nota del MIUR PROT.0038115 del 18-12-2017 riportante 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“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Chiarimenti e approfondimenti per 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attuazione dei progetti a valere sul FSE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”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Style w:val="Nessuno A"/>
          <w:rFonts w:ascii="Verdana" w:hAnsi="Verdana"/>
          <w:b w:val="1"/>
          <w:bCs w:val="1"/>
          <w:sz w:val="16"/>
          <w:szCs w:val="16"/>
          <w:rtl w:val="0"/>
          <w:lang w:val="it-IT"/>
        </w:rPr>
        <w:t>Visti</w:t>
        <w:tab/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i manuali operativi in cui si individuano le diverse procedure da seguire e la documentazione necessaria da predisporre per le successive e ulteriori fasi di gestione del progetto tramite 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apposito portale;</w:t>
      </w:r>
    </w:p>
    <w:p>
      <w:pPr>
        <w:pStyle w:val="Normale"/>
      </w:pPr>
      <w:r>
        <w:rPr>
          <w:rStyle w:val="Nessuno A"/>
          <w:rFonts w:ascii="Verdana" w:hAnsi="Verdana"/>
          <w:b w:val="1"/>
          <w:bCs w:val="1"/>
          <w:sz w:val="16"/>
          <w:szCs w:val="16"/>
          <w:rtl w:val="0"/>
          <w:lang w:val="it-IT"/>
        </w:rPr>
        <w:t>Visti</w:t>
        <w:tab/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i Regolamenti UE e tutta la normativa di riferimento per la realizzazione del suddetto progetto;</w:t>
      </w:r>
    </w:p>
    <w:p>
      <w:pPr>
        <w:pStyle w:val="Normale"/>
      </w:pPr>
      <w:r>
        <w:rPr>
          <w:rStyle w:val="Nessuno A"/>
          <w:rFonts w:ascii="Verdana" w:hAnsi="Verdana"/>
          <w:b w:val="1"/>
          <w:bCs w:val="1"/>
          <w:sz w:val="16"/>
          <w:szCs w:val="16"/>
          <w:rtl w:val="0"/>
          <w:lang w:val="it-IT"/>
        </w:rPr>
        <w:t>Viste</w:t>
        <w:tab/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le indicazioni del MIUR per la realizzazione degli interventi;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 A"/>
          <w:rFonts w:ascii="Verdana" w:cs="Verdana" w:hAnsi="Verdana" w:eastAsia="Verdana"/>
          <w:sz w:val="16"/>
          <w:szCs w:val="16"/>
        </w:rPr>
      </w:pPr>
      <w:r>
        <w:rPr>
          <w:rStyle w:val="Nessuno A"/>
          <w:rFonts w:ascii="Verdana" w:hAnsi="Verdana"/>
          <w:b w:val="1"/>
          <w:bCs w:val="1"/>
          <w:sz w:val="16"/>
          <w:szCs w:val="16"/>
          <w:rtl w:val="0"/>
          <w:lang w:val="it-IT"/>
        </w:rPr>
        <w:t>Visto</w:t>
        <w:tab/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il Decreto Legislativo 30 marzo 2001, n. 165 recante 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“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Norme generali sull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ordinamento del lavoro alle dipendenze delle Amministrazioni Pubbliche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 xml:space="preserve">”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e ss.mm.ii.;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 A"/>
          <w:rFonts w:ascii="Verdana" w:cs="Verdana" w:hAnsi="Verdana" w:eastAsia="Verdana"/>
          <w:sz w:val="16"/>
          <w:szCs w:val="16"/>
        </w:rPr>
      </w:pPr>
      <w:r>
        <w:rPr>
          <w:rStyle w:val="Nessuno A"/>
          <w:rFonts w:ascii="Verdana" w:hAnsi="Verdana"/>
          <w:b w:val="1"/>
          <w:bCs w:val="1"/>
          <w:sz w:val="16"/>
          <w:szCs w:val="16"/>
          <w:rtl w:val="0"/>
          <w:lang w:val="it-IT"/>
        </w:rPr>
        <w:t>Visto</w:t>
        <w:tab/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il Decreto del Presidente della Repubblica 8 marzo 1999, n. 275, concernente il Regolamento recante norme in materia di autonomia delle Istituzioni Scolastiche, ai sensi della legge 15 marzo 1997, n. 59;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 A"/>
          <w:rFonts w:ascii="Verdana" w:cs="Verdana" w:hAnsi="Verdana" w:eastAsia="Verdana"/>
          <w:sz w:val="16"/>
          <w:szCs w:val="16"/>
        </w:rPr>
      </w:pPr>
      <w:r>
        <w:rPr>
          <w:rStyle w:val="Nessuno A"/>
          <w:rFonts w:ascii="Verdana" w:hAnsi="Verdana"/>
          <w:b w:val="1"/>
          <w:bCs w:val="1"/>
          <w:sz w:val="16"/>
          <w:szCs w:val="16"/>
          <w:rtl w:val="0"/>
          <w:lang w:val="it-IT"/>
        </w:rPr>
        <w:t xml:space="preserve">Visto  </w:t>
        <w:tab/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il Decreto Interministeriale 1 febbraio 2001 n. 44, concernente "Regolamento concernente le Istruzioni generali sulla gestione amministrativo-contabile delle istituzioni scolastiche";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Style w:val="Nessuno A"/>
          <w:rFonts w:ascii="Verdana" w:hAnsi="Verdana"/>
          <w:b w:val="1"/>
          <w:bCs w:val="1"/>
          <w:sz w:val="16"/>
          <w:szCs w:val="16"/>
          <w:rtl w:val="0"/>
          <w:lang w:val="it-IT"/>
        </w:rPr>
        <w:t>Vista</w:t>
        <w:tab/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la delibera del Consiglio di Istituto n. 24 del 31/10/2017 relativa all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assunzione nel Programma Annuale del suddetto Progetto;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 A"/>
          <w:rFonts w:ascii="Verdana" w:cs="Verdana" w:hAnsi="Verdana" w:eastAsia="Verdana"/>
          <w:sz w:val="16"/>
          <w:szCs w:val="16"/>
        </w:rPr>
      </w:pPr>
      <w:r>
        <w:rPr>
          <w:rStyle w:val="Nessuno A"/>
          <w:rFonts w:ascii="Verdana" w:hAnsi="Verdana"/>
          <w:b w:val="1"/>
          <w:bCs w:val="1"/>
          <w:sz w:val="16"/>
          <w:szCs w:val="16"/>
          <w:rtl w:val="0"/>
          <w:lang w:val="it-IT"/>
        </w:rPr>
        <w:t xml:space="preserve">Vista </w:t>
        <w:tab/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la propria determina prot. n. 10847/4.1.o del 22/12/2017 relativa  avvio di selezione personale per il progetto "Progetti di inclusione sociale e lotta al disagio nonch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 xml:space="preserve">é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per garantire 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apertura delle scuole oltre 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orario scolastico soprattutto nella aree a rischio e in quelle periferiche" (Avviso pubblico MIUR n. 10862 del 16/09/2016, autorizzato con nota n. 31715 del 24/07/2017)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 A"/>
          <w:rFonts w:ascii="Verdana" w:cs="Verdana" w:hAnsi="Verdana" w:eastAsia="Verdana"/>
          <w:sz w:val="16"/>
          <w:szCs w:val="16"/>
        </w:rPr>
      </w:pPr>
      <w:r>
        <w:rPr>
          <w:rStyle w:val="Nessuno A"/>
          <w:rFonts w:ascii="Verdana" w:hAnsi="Verdana"/>
          <w:b w:val="1"/>
          <w:bCs w:val="1"/>
          <w:sz w:val="16"/>
          <w:szCs w:val="16"/>
          <w:rtl w:val="0"/>
          <w:lang w:val="it-IT"/>
        </w:rPr>
        <w:t>Visto</w:t>
        <w:tab/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il proprio avviso prot. n. 1089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9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/4.1.o del 29/12/2017 rivolto al personale interno dell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istituto per il reclutamento di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un coordinatore del progetto e referente per la valutazione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 per i 6 moduli in cui si articola il sopracitato progetto;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 A"/>
          <w:rFonts w:ascii="Verdana" w:cs="Verdana" w:hAnsi="Verdana" w:eastAsia="Verdana"/>
          <w:sz w:val="16"/>
          <w:szCs w:val="16"/>
        </w:rPr>
      </w:pPr>
      <w:r>
        <w:rPr>
          <w:rStyle w:val="Nessuno A"/>
          <w:rFonts w:ascii="Verdana" w:hAnsi="Verdana"/>
          <w:b w:val="1"/>
          <w:bCs w:val="1"/>
          <w:sz w:val="16"/>
          <w:szCs w:val="16"/>
          <w:rtl w:val="0"/>
          <w:lang w:val="it-IT"/>
        </w:rPr>
        <w:t>Viste</w:t>
        <w:tab/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le candidature pervenute;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 A"/>
          <w:rFonts w:ascii="Verdana" w:cs="Verdana" w:hAnsi="Verdana" w:eastAsia="Verdana"/>
          <w:sz w:val="16"/>
          <w:szCs w:val="16"/>
        </w:rPr>
      </w:pPr>
      <w:r>
        <w:rPr>
          <w:rStyle w:val="Nessuno A"/>
          <w:rFonts w:ascii="Verdana" w:hAnsi="Verdana"/>
          <w:b w:val="1"/>
          <w:bCs w:val="1"/>
          <w:sz w:val="16"/>
          <w:szCs w:val="16"/>
          <w:rtl w:val="0"/>
          <w:lang w:val="it-IT"/>
        </w:rPr>
        <w:t>Visto</w:t>
        <w:tab/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il verbale redatto dalla commissione all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uopo nominata con prot. n. 924/4.1.o del 18/01/2018;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 A"/>
          <w:rFonts w:ascii="Verdana" w:cs="Verdana" w:hAnsi="Verdana" w:eastAsia="Verdana"/>
          <w:sz w:val="16"/>
          <w:szCs w:val="16"/>
        </w:rPr>
      </w:pPr>
      <w:r>
        <w:rPr>
          <w:rStyle w:val="Nessuno A"/>
          <w:rFonts w:ascii="Verdana" w:hAnsi="Verdana"/>
          <w:b w:val="1"/>
          <w:bCs w:val="1"/>
          <w:sz w:val="16"/>
          <w:szCs w:val="16"/>
          <w:rtl w:val="0"/>
          <w:lang w:val="it-IT"/>
        </w:rPr>
        <w:t>Visto</w:t>
      </w:r>
      <w:r>
        <w:rPr>
          <w:rStyle w:val="Nessuno A"/>
          <w:rFonts w:ascii="Verdana" w:cs="Verdana" w:hAnsi="Verdana" w:eastAsia="Verdana"/>
          <w:sz w:val="16"/>
          <w:szCs w:val="16"/>
          <w:rtl w:val="0"/>
        </w:rPr>
        <w:tab/>
        <w:t xml:space="preserve">il decreto pubblicazione graduatoria provvisoria candidature figura 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“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coordinatore del progetto e referente per la valutazione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 xml:space="preserve">”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prot. n. 128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2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/4.1.o del 29/01/2018;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 A"/>
          <w:rFonts w:ascii="Verdana" w:cs="Verdana" w:hAnsi="Verdana" w:eastAsia="Verdana"/>
          <w:sz w:val="16"/>
          <w:szCs w:val="16"/>
        </w:rPr>
      </w:pPr>
      <w:r>
        <w:rPr>
          <w:rStyle w:val="Nessuno A"/>
          <w:rFonts w:ascii="Verdana" w:hAnsi="Verdana"/>
          <w:b w:val="1"/>
          <w:bCs w:val="1"/>
          <w:sz w:val="16"/>
          <w:szCs w:val="16"/>
          <w:rtl w:val="0"/>
          <w:lang w:val="it-IT"/>
        </w:rPr>
        <w:t>Visto</w:t>
      </w:r>
      <w:r>
        <w:rPr>
          <w:rStyle w:val="Nessuno A"/>
          <w:rFonts w:ascii="Verdana" w:cs="Verdana" w:hAnsi="Verdana" w:eastAsia="Verdana"/>
          <w:sz w:val="16"/>
          <w:szCs w:val="16"/>
          <w:rtl w:val="0"/>
        </w:rPr>
        <w:tab/>
        <w:t xml:space="preserve">il decreto pubblicazione graduatoria definitiva candidature figura 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“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coordinatore del progetto e referente per la valutazione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 xml:space="preserve">”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prot. n. 152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1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/4.1.o del 06/02/2018;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 A"/>
          <w:rFonts w:ascii="Verdana" w:cs="Verdana" w:hAnsi="Verdana" w:eastAsia="Verdana"/>
          <w:sz w:val="16"/>
          <w:szCs w:val="16"/>
        </w:rPr>
      </w:pP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Considerato che 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 xml:space="preserve">è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pervenuta una sola candidatura e precisamente dall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insegnante </w:t>
      </w:r>
      <w:r>
        <w:rPr>
          <w:rStyle w:val="Nessuno A"/>
          <w:rFonts w:ascii="Verdana" w:hAnsi="Verdana"/>
          <w:b w:val="1"/>
          <w:bCs w:val="1"/>
          <w:sz w:val="16"/>
          <w:szCs w:val="16"/>
          <w:rtl w:val="0"/>
          <w:lang w:val="it-IT"/>
        </w:rPr>
        <w:t>Gobbi Paola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;</w:t>
      </w:r>
    </w:p>
    <w:p>
      <w:pPr>
        <w:pStyle w:val="Normale"/>
        <w:jc w:val="center"/>
        <w:rPr>
          <w:rStyle w:val="Nessuno A"/>
          <w:rFonts w:ascii="Verdana" w:cs="Verdana" w:hAnsi="Verdana" w:eastAsia="Verdana"/>
          <w:b w:val="1"/>
          <w:bCs w:val="1"/>
          <w:sz w:val="16"/>
          <w:szCs w:val="16"/>
        </w:rPr>
      </w:pPr>
      <w:r>
        <w:rPr>
          <w:rStyle w:val="Nessuno A"/>
          <w:rFonts w:ascii="Verdana" w:hAnsi="Verdana"/>
          <w:b w:val="1"/>
          <w:bCs w:val="1"/>
          <w:sz w:val="16"/>
          <w:szCs w:val="16"/>
          <w:rtl w:val="0"/>
          <w:lang w:val="it-IT"/>
        </w:rPr>
        <w:t>CONFERISCE</w:t>
      </w:r>
    </w:p>
    <w:p>
      <w:pPr>
        <w:pStyle w:val="Normale"/>
        <w:jc w:val="both"/>
        <w:rPr>
          <w:rStyle w:val="Nessuno A"/>
          <w:rFonts w:ascii="Verdana" w:cs="Verdana" w:hAnsi="Verdana" w:eastAsia="Verdana"/>
          <w:sz w:val="16"/>
          <w:szCs w:val="16"/>
        </w:rPr>
      </w:pP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alla S.V. 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incarico di </w:t>
      </w:r>
      <w:r>
        <w:rPr>
          <w:rStyle w:val="Nessuno A"/>
          <w:rFonts w:ascii="Verdana" w:hAnsi="Verdana"/>
          <w:b w:val="1"/>
          <w:bCs w:val="1"/>
          <w:sz w:val="16"/>
          <w:szCs w:val="16"/>
          <w:rtl w:val="0"/>
          <w:lang w:val="it-IT"/>
        </w:rPr>
        <w:t>coordinatore del progetto e referente per la valutazione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 per la realizzazione de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i sei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 modul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i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nell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ambito del progetto 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“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OPEN SPACE OPEN MIND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 xml:space="preserve">” –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Codice Progetto: 10.1.1A- FSEPON-MA-2017-45.</w:t>
      </w:r>
    </w:p>
    <w:p>
      <w:pPr>
        <w:pStyle w:val="Normale"/>
        <w:jc w:val="both"/>
        <w:rPr>
          <w:rStyle w:val="Nessuno A"/>
          <w:rFonts w:ascii="Verdana" w:cs="Verdana" w:hAnsi="Verdana" w:eastAsia="Verdana"/>
          <w:sz w:val="16"/>
          <w:szCs w:val="16"/>
        </w:rPr>
      </w:pP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La S.V. dovr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à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: </w:t>
      </w:r>
    </w:p>
    <w:p>
      <w:pPr>
        <w:pStyle w:val="Normale"/>
        <w:jc w:val="both"/>
        <w:rPr>
          <w:rStyle w:val="Nessuno A"/>
          <w:rFonts w:ascii="Verdana" w:cs="Verdana" w:hAnsi="Verdana" w:eastAsia="Verdana"/>
          <w:sz w:val="16"/>
          <w:szCs w:val="16"/>
        </w:rPr>
      </w:pP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Funzioni e compiti del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 COORDINATORE DEL PROGETTO E REFERENTE PER LA VALUTAZIONE</w:t>
      </w:r>
    </w:p>
    <w:p>
      <w:pPr>
        <w:pStyle w:val="Normale"/>
        <w:numPr>
          <w:ilvl w:val="0"/>
          <w:numId w:val="2"/>
        </w:numPr>
        <w:jc w:val="both"/>
        <w:rPr>
          <w:rStyle w:val="Nessuno A"/>
          <w:rFonts w:ascii="Verdana" w:cs="Verdana" w:hAnsi="Verdana" w:eastAsia="Verdana"/>
          <w:sz w:val="16"/>
          <w:szCs w:val="16"/>
          <w:lang w:val="it-IT"/>
        </w:rPr>
      </w:pP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Cooperare con DS, DSGA al fine di garantire la fattibilit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 xml:space="preserve">à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di tutte le attivit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 xml:space="preserve">à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e il rispetto del cronogramma prefissato, degli spazi, delle strutture, degli strumenti.</w:t>
      </w:r>
    </w:p>
    <w:p>
      <w:pPr>
        <w:pStyle w:val="Normale"/>
        <w:numPr>
          <w:ilvl w:val="0"/>
          <w:numId w:val="2"/>
        </w:numPr>
        <w:jc w:val="both"/>
        <w:rPr>
          <w:rStyle w:val="Nessuno A"/>
          <w:rFonts w:ascii="Verdana" w:cs="Verdana" w:hAnsi="Verdana" w:eastAsia="Verdana"/>
          <w:sz w:val="16"/>
          <w:szCs w:val="16"/>
          <w:lang w:val="it-IT"/>
        </w:rPr>
      </w:pP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Collaborare con il DS per la stesura dei bandi e la relativa comparazione dei curricolo e stesura della graduatoria ai fini della designazione delle figure coinvolte.</w:t>
      </w:r>
    </w:p>
    <w:p>
      <w:pPr>
        <w:pStyle w:val="Normale"/>
        <w:numPr>
          <w:ilvl w:val="0"/>
          <w:numId w:val="2"/>
        </w:numPr>
        <w:jc w:val="both"/>
        <w:rPr>
          <w:rStyle w:val="Nessuno A"/>
          <w:rFonts w:ascii="Verdana" w:cs="Verdana" w:hAnsi="Verdana" w:eastAsia="Verdana"/>
          <w:sz w:val="16"/>
          <w:szCs w:val="16"/>
          <w:lang w:val="it-IT"/>
        </w:rPr>
      </w:pP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Curare i rapporti con e tra la segreteria, gli esperti, i tutor.</w:t>
      </w:r>
    </w:p>
    <w:p>
      <w:pPr>
        <w:pStyle w:val="Normale"/>
        <w:numPr>
          <w:ilvl w:val="0"/>
          <w:numId w:val="2"/>
        </w:numPr>
        <w:jc w:val="both"/>
        <w:rPr>
          <w:rStyle w:val="Nessuno A"/>
          <w:rFonts w:ascii="Verdana" w:cs="Verdana" w:hAnsi="Verdana" w:eastAsia="Verdana"/>
          <w:sz w:val="16"/>
          <w:szCs w:val="16"/>
          <w:lang w:val="it-IT"/>
        </w:rPr>
      </w:pP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Verbalizzare le riunioni a cui si partecipa.</w:t>
      </w:r>
    </w:p>
    <w:p>
      <w:pPr>
        <w:pStyle w:val="Normale"/>
        <w:numPr>
          <w:ilvl w:val="0"/>
          <w:numId w:val="2"/>
        </w:numPr>
        <w:jc w:val="both"/>
        <w:rPr>
          <w:rStyle w:val="Nessuno A"/>
          <w:rFonts w:ascii="Verdana" w:cs="Verdana" w:hAnsi="Verdana" w:eastAsia="Verdana"/>
          <w:sz w:val="16"/>
          <w:szCs w:val="16"/>
          <w:lang w:val="it-IT"/>
        </w:rPr>
      </w:pP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Curare che i dati inseriti dalle risorse umane coinvolte nel percorso formativo (esperto, tutor e gli operatori impegnati nella Gestione finanziaria) nel sistema di gestione e monitoraggio dei Piani siano coerenti e completi.</w:t>
      </w:r>
    </w:p>
    <w:p>
      <w:pPr>
        <w:pStyle w:val="Normale"/>
        <w:numPr>
          <w:ilvl w:val="0"/>
          <w:numId w:val="2"/>
        </w:numPr>
        <w:jc w:val="both"/>
        <w:rPr>
          <w:rStyle w:val="Nessuno A"/>
          <w:rFonts w:ascii="Verdana" w:cs="Verdana" w:hAnsi="Verdana" w:eastAsia="Verdana"/>
          <w:sz w:val="16"/>
          <w:szCs w:val="16"/>
          <w:lang w:val="it-IT"/>
        </w:rPr>
      </w:pP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Tenere aggiornato il sistema informativo di registrazione degli interventi e verificarne il corretto inserimento (anagrafiche di destinatari e operatori, ore di attivit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à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, presenze, eventuali prodotti).</w:t>
      </w:r>
    </w:p>
    <w:p>
      <w:pPr>
        <w:pStyle w:val="Normale"/>
        <w:numPr>
          <w:ilvl w:val="0"/>
          <w:numId w:val="2"/>
        </w:numPr>
        <w:jc w:val="both"/>
        <w:rPr>
          <w:rStyle w:val="Nessuno A"/>
          <w:rFonts w:ascii="Verdana" w:cs="Verdana" w:hAnsi="Verdana" w:eastAsia="Verdana"/>
          <w:sz w:val="16"/>
          <w:szCs w:val="16"/>
          <w:lang w:val="it-IT"/>
        </w:rPr>
      </w:pP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Curare 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efficacia della documentazione interna che faciliti la comunicazione fra i diversi attori.</w:t>
      </w:r>
    </w:p>
    <w:p>
      <w:pPr>
        <w:pStyle w:val="Normale"/>
        <w:numPr>
          <w:ilvl w:val="0"/>
          <w:numId w:val="2"/>
        </w:numPr>
        <w:jc w:val="both"/>
        <w:rPr>
          <w:rStyle w:val="Nessuno A"/>
          <w:rFonts w:ascii="Verdana" w:cs="Verdana" w:hAnsi="Verdana" w:eastAsia="Verdana"/>
          <w:sz w:val="16"/>
          <w:szCs w:val="16"/>
          <w:lang w:val="it-IT"/>
        </w:rPr>
      </w:pP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Collaborare con il DS, il DSGA per tutte le problematiche relative al piano FSE, al fine di soddisfare tutte le esigenze che dovessero sorgere per la corretta e completa realizzazione del Piano.</w:t>
      </w:r>
    </w:p>
    <w:p>
      <w:pPr>
        <w:pStyle w:val="Normale"/>
        <w:numPr>
          <w:ilvl w:val="0"/>
          <w:numId w:val="2"/>
        </w:numPr>
        <w:jc w:val="both"/>
        <w:rPr>
          <w:rStyle w:val="Nessuno A"/>
          <w:rFonts w:ascii="Verdana" w:cs="Verdana" w:hAnsi="Verdana" w:eastAsia="Verdana"/>
          <w:sz w:val="16"/>
          <w:szCs w:val="16"/>
          <w:lang w:val="it-IT"/>
        </w:rPr>
      </w:pP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Partecipare alle riunioni necessarie al buon andamento dei percorsi.</w:t>
      </w:r>
    </w:p>
    <w:p>
      <w:pPr>
        <w:pStyle w:val="Normale"/>
        <w:numPr>
          <w:ilvl w:val="0"/>
          <w:numId w:val="2"/>
        </w:numPr>
        <w:jc w:val="both"/>
        <w:rPr>
          <w:rStyle w:val="Nessuno A"/>
          <w:rFonts w:ascii="Verdana" w:cs="Verdana" w:hAnsi="Verdana" w:eastAsia="Verdana"/>
          <w:sz w:val="16"/>
          <w:szCs w:val="16"/>
          <w:lang w:val="it-IT"/>
        </w:rPr>
      </w:pP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Coordinare 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attivit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 xml:space="preserve">à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di documentazione relativa a ciascun percorso e alle sue varie articolazioni, per facilitare 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azione di governance del gruppo di direzione e coordinamento.</w:t>
      </w:r>
    </w:p>
    <w:p>
      <w:pPr>
        <w:pStyle w:val="Normale"/>
        <w:numPr>
          <w:ilvl w:val="0"/>
          <w:numId w:val="2"/>
        </w:numPr>
        <w:jc w:val="both"/>
        <w:rPr>
          <w:rStyle w:val="Nessuno A"/>
          <w:rFonts w:ascii="Verdana" w:cs="Verdana" w:hAnsi="Verdana" w:eastAsia="Verdana"/>
          <w:sz w:val="16"/>
          <w:szCs w:val="16"/>
          <w:lang w:val="it-IT"/>
        </w:rPr>
      </w:pP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Promuovere la comunicazione sul territorio e offrire i contenuti che verranno utilizzati nelle attivit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 xml:space="preserve">à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di pubblicit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 xml:space="preserve">à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del progetto, anche in eventuali manifestazioni ed eventi.</w:t>
      </w:r>
    </w:p>
    <w:p>
      <w:pPr>
        <w:pStyle w:val="Normale"/>
        <w:numPr>
          <w:ilvl w:val="0"/>
          <w:numId w:val="2"/>
        </w:numPr>
        <w:jc w:val="both"/>
        <w:rPr>
          <w:rStyle w:val="Nessuno A"/>
          <w:rFonts w:ascii="Verdana" w:cs="Verdana" w:hAnsi="Verdana" w:eastAsia="Verdana"/>
          <w:sz w:val="16"/>
          <w:szCs w:val="16"/>
          <w:lang w:val="it-IT"/>
        </w:rPr>
      </w:pP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Garantire, di concerto con tutor e esperti di ciascun percorso di formazione, la presenza di momenti di valutazione secondo le diverse esigenze e facilitarne 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attuazione.</w:t>
      </w:r>
    </w:p>
    <w:p>
      <w:pPr>
        <w:pStyle w:val="Normale"/>
        <w:numPr>
          <w:ilvl w:val="0"/>
          <w:numId w:val="2"/>
        </w:numPr>
        <w:jc w:val="both"/>
        <w:rPr>
          <w:rStyle w:val="Nessuno A"/>
          <w:rFonts w:ascii="Verdana" w:cs="Verdana" w:hAnsi="Verdana" w:eastAsia="Verdana"/>
          <w:sz w:val="16"/>
          <w:szCs w:val="16"/>
          <w:lang w:val="it-IT"/>
        </w:rPr>
      </w:pP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Coordinare le iniziative di valutazione degli interventi effettuati su pi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 xml:space="preserve">ù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moduli destinati ad uno stesso target, garantendo lo scambio e la circolazione dei risultati.</w:t>
      </w:r>
    </w:p>
    <w:p>
      <w:pPr>
        <w:pStyle w:val="Normale"/>
        <w:numPr>
          <w:ilvl w:val="0"/>
          <w:numId w:val="2"/>
        </w:numPr>
        <w:jc w:val="both"/>
        <w:rPr>
          <w:rStyle w:val="Nessuno A"/>
          <w:rFonts w:ascii="Verdana" w:cs="Verdana" w:hAnsi="Verdana" w:eastAsia="Verdana"/>
          <w:sz w:val="16"/>
          <w:szCs w:val="16"/>
          <w:lang w:val="it-IT"/>
        </w:rPr>
      </w:pP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Essere 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interfaccia con tutte le iniziative di valutazione interna ed esterna, facilitando la realizzazione e garantendo, all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interno, 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informazione sugli esiti conseguiti.</w:t>
      </w:r>
    </w:p>
    <w:p>
      <w:pPr>
        <w:pStyle w:val="Normale"/>
        <w:numPr>
          <w:ilvl w:val="0"/>
          <w:numId w:val="2"/>
        </w:numPr>
        <w:jc w:val="both"/>
        <w:rPr>
          <w:rStyle w:val="Nessuno A"/>
          <w:rFonts w:ascii="Verdana" w:cs="Verdana" w:hAnsi="Verdana" w:eastAsia="Verdana"/>
          <w:sz w:val="16"/>
          <w:szCs w:val="16"/>
          <w:lang w:val="it-IT"/>
        </w:rPr>
      </w:pP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Predisporre strumenti per monitorare i risultati dell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intervento e registrare, per ciascun destinatario, il livello raggiunto rispetto all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indicatore di risultato prescelto (valore target che il progetto dovrebbe raggiungere).</w:t>
      </w:r>
    </w:p>
    <w:p>
      <w:pPr>
        <w:pStyle w:val="Normale"/>
        <w:numPr>
          <w:ilvl w:val="0"/>
          <w:numId w:val="2"/>
        </w:numPr>
        <w:jc w:val="both"/>
        <w:rPr>
          <w:rStyle w:val="Nessuno A"/>
          <w:rFonts w:ascii="Verdana" w:cs="Verdana" w:hAnsi="Verdana" w:eastAsia="Verdana"/>
          <w:sz w:val="16"/>
          <w:szCs w:val="16"/>
          <w:lang w:val="it-IT"/>
        </w:rPr>
      </w:pP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Raccogliere dati osservativi sull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efficacia degli interventi, sul miglioramento delle competenze professionali dei destinatari, offrendo un feedback utile all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autovalutazione dei risultati raggiunti.</w:t>
      </w:r>
    </w:p>
    <w:p>
      <w:pPr>
        <w:pStyle w:val="Normale"/>
        <w:numPr>
          <w:ilvl w:val="0"/>
          <w:numId w:val="2"/>
        </w:numPr>
        <w:jc w:val="both"/>
        <w:rPr>
          <w:rStyle w:val="Nessuno A"/>
          <w:rFonts w:ascii="Verdana" w:cs="Verdana" w:hAnsi="Verdana" w:eastAsia="Verdana"/>
          <w:sz w:val="16"/>
          <w:szCs w:val="16"/>
          <w:lang w:val="it-IT"/>
        </w:rPr>
      </w:pP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Raccogliere dati osservativi sul processo che 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azione osservativa attiva sui destinatari e, indirettamente, sui livelli di performance dell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amministrazione.</w:t>
      </w:r>
    </w:p>
    <w:p>
      <w:pPr>
        <w:pStyle w:val="Normale"/>
        <w:jc w:val="both"/>
        <w:rPr>
          <w:rStyle w:val="Nessuno A"/>
          <w:rFonts w:ascii="Verdana" w:cs="Verdana" w:hAnsi="Verdana" w:eastAsia="Verdana"/>
          <w:i w:val="1"/>
          <w:iCs w:val="1"/>
          <w:sz w:val="16"/>
          <w:szCs w:val="16"/>
        </w:rPr>
      </w:pPr>
      <w:r>
        <w:rPr>
          <w:rStyle w:val="Nessuno A"/>
          <w:rFonts w:ascii="Verdana" w:hAnsi="Verdana"/>
          <w:i w:val="1"/>
          <w:iCs w:val="1"/>
          <w:sz w:val="16"/>
          <w:szCs w:val="16"/>
          <w:rtl w:val="0"/>
          <w:lang w:val="it-IT"/>
        </w:rPr>
        <w:t>Periodo e sede di svolgimento delle attivit</w:t>
      </w:r>
      <w:r>
        <w:rPr>
          <w:rStyle w:val="Nessuno A"/>
          <w:rFonts w:ascii="Verdana" w:hAnsi="Verdana" w:hint="default"/>
          <w:i w:val="1"/>
          <w:iCs w:val="1"/>
          <w:sz w:val="16"/>
          <w:szCs w:val="16"/>
          <w:rtl w:val="0"/>
          <w:lang w:val="it-IT"/>
        </w:rPr>
        <w:t>à</w:t>
      </w:r>
    </w:p>
    <w:p>
      <w:pPr>
        <w:pStyle w:val="Normale"/>
        <w:jc w:val="both"/>
      </w:pP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Le attivit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 xml:space="preserve">à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del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 COORDINATORE DEL PROGETTO E REFERENTE PER LA VALUTAZIONE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 avranno inizio il giorno della sottoscrizione della lettera di incarico e si concluderanno con la realizzazione finale del progetto. 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incarico avr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 xml:space="preserve">à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durata sino alla conclusione degli adempimenti finali richiesti nella piattaforma. </w:t>
      </w:r>
    </w:p>
    <w:p>
      <w:pPr>
        <w:pStyle w:val="Normale"/>
        <w:jc w:val="both"/>
        <w:rPr>
          <w:rStyle w:val="Nessuno A"/>
          <w:rFonts w:ascii="Verdana" w:cs="Verdana" w:hAnsi="Verdana" w:eastAsia="Verdana"/>
          <w:sz w:val="16"/>
          <w:szCs w:val="16"/>
        </w:rPr>
      </w:pP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Il monte ore da prestare 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 xml:space="preserve">è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stabilito in numero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120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. Tali ore dovranno essere marcate con il badge ricevuto nel marcatempo presente nell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Istituto. Il numero di ore effettivamente prestato sar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 xml:space="preserve">à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desunto dall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ufficio di segreteria tramite la stampa dei fogli delle marcature mese per mese. </w:t>
      </w:r>
    </w:p>
    <w:p>
      <w:pPr>
        <w:pStyle w:val="Normale"/>
        <w:jc w:val="both"/>
        <w:rPr>
          <w:rStyle w:val="Nessuno A"/>
          <w:rFonts w:ascii="Verdana" w:cs="Verdana" w:hAnsi="Verdana" w:eastAsia="Verdana"/>
          <w:i w:val="1"/>
          <w:iCs w:val="1"/>
          <w:sz w:val="16"/>
          <w:szCs w:val="16"/>
        </w:rPr>
      </w:pPr>
      <w:r>
        <w:rPr>
          <w:rStyle w:val="Nessuno A"/>
          <w:rFonts w:ascii="Verdana" w:hAnsi="Verdana"/>
          <w:i w:val="1"/>
          <w:iCs w:val="1"/>
          <w:sz w:val="16"/>
          <w:szCs w:val="16"/>
          <w:rtl w:val="0"/>
          <w:lang w:val="it-IT"/>
        </w:rPr>
        <w:t>Compensi</w:t>
      </w:r>
    </w:p>
    <w:p>
      <w:pPr>
        <w:pStyle w:val="Normale"/>
        <w:jc w:val="both"/>
        <w:rPr>
          <w:rStyle w:val="Nessuno A"/>
          <w:rFonts w:ascii="Verdana" w:cs="Verdana" w:hAnsi="Verdana" w:eastAsia="Verdana"/>
          <w:sz w:val="16"/>
          <w:szCs w:val="16"/>
        </w:rPr>
      </w:pP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Tali attivit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 xml:space="preserve">à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aggiuntive saranno retribuite con un compenso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lordo stato (onnicomprensivo di tutti i contributi di legge) in euro 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23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,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22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 orarie.</w:t>
      </w:r>
    </w:p>
    <w:p>
      <w:pPr>
        <w:pStyle w:val="Normale"/>
        <w:rPr>
          <w:rStyle w:val="Nessuno A"/>
          <w:rFonts w:ascii="Verdana" w:cs="Verdana" w:hAnsi="Verdana" w:eastAsia="Verdana"/>
          <w:sz w:val="16"/>
          <w:szCs w:val="16"/>
        </w:rPr>
      </w:pPr>
      <w:r>
        <w:rPr>
          <w:rStyle w:val="Nessuno A"/>
          <w:rFonts w:ascii="Verdana" w:cs="Verdana" w:hAnsi="Verdana" w:eastAsia="Verdana"/>
          <w:sz w:val="16"/>
          <w:szCs w:val="16"/>
          <w:rtl w:val="0"/>
        </w:rPr>
        <w:tab/>
        <w:tab/>
        <w:tab/>
        <w:tab/>
        <w:tab/>
        <w:tab/>
        <w:tab/>
        <w:tab/>
        <w:tab/>
        <w:tab/>
        <w:t>IL DIRIGENTE SCOLASTICO</w:t>
      </w:r>
    </w:p>
    <w:p>
      <w:pPr>
        <w:pStyle w:val="Normale"/>
        <w:rPr>
          <w:rStyle w:val="Nessuno A"/>
          <w:rFonts w:ascii="Verdana" w:cs="Verdana" w:hAnsi="Verdana" w:eastAsia="Verdana"/>
          <w:sz w:val="16"/>
          <w:szCs w:val="16"/>
        </w:rPr>
      </w:pPr>
      <w:r>
        <w:rPr>
          <w:rStyle w:val="Nessuno A"/>
          <w:rFonts w:ascii="Verdana" w:cs="Verdana" w:hAnsi="Verdana" w:eastAsia="Verdana"/>
          <w:sz w:val="16"/>
          <w:szCs w:val="16"/>
          <w:rtl w:val="0"/>
        </w:rPr>
        <w:tab/>
        <w:tab/>
        <w:tab/>
        <w:tab/>
        <w:tab/>
        <w:tab/>
        <w:tab/>
        <w:tab/>
        <w:tab/>
        <w:tab/>
        <w:t>Annamaria Natalini</w:t>
      </w:r>
    </w:p>
    <w:p>
      <w:pPr>
        <w:pStyle w:val="Normale"/>
        <w:rPr>
          <w:rStyle w:val="Nessuno A"/>
          <w:rFonts w:ascii="Verdana" w:cs="Verdana" w:hAnsi="Verdana" w:eastAsia="Verdana"/>
          <w:sz w:val="16"/>
          <w:szCs w:val="16"/>
        </w:rPr>
      </w:pP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FIRMA PER ACCETTAZIONE</w:t>
      </w:r>
    </w:p>
    <w:p>
      <w:pPr>
        <w:pStyle w:val="Normale"/>
        <w:rPr>
          <w:rStyle w:val="Nessuno A"/>
          <w:rFonts w:ascii="Verdana" w:cs="Verdana" w:hAnsi="Verdana" w:eastAsia="Verdana"/>
          <w:sz w:val="16"/>
          <w:szCs w:val="16"/>
        </w:rPr>
      </w:pP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……………………………………………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.</w:t>
      </w:r>
    </w:p>
    <w:p>
      <w:pPr>
        <w:pStyle w:val="Normale"/>
      </w:pP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 xml:space="preserve">Data </w:t>
      </w:r>
      <w:r>
        <w:rPr>
          <w:rStyle w:val="Nessuno A"/>
          <w:rFonts w:ascii="Verdana" w:hAnsi="Verdana" w:hint="default"/>
          <w:sz w:val="16"/>
          <w:szCs w:val="16"/>
          <w:rtl w:val="0"/>
          <w:lang w:val="it-IT"/>
        </w:rPr>
        <w:t>……………………………………</w:t>
      </w:r>
      <w:r>
        <w:rPr>
          <w:rStyle w:val="Nessuno A"/>
          <w:rFonts w:ascii="Verdana" w:hAnsi="Verdana"/>
          <w:sz w:val="16"/>
          <w:szCs w:val="16"/>
          <w:rtl w:val="0"/>
          <w:lang w:val="it-IT"/>
        </w:rPr>
        <w:t>.</w:t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Bookman Old Styl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-"/>
      <w:lvlJc w:val="left"/>
      <w:pPr>
        <w:ind w:left="146" w:hanging="14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47" w:hanging="14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47" w:hanging="14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47" w:hanging="14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47" w:hanging="14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46" w:hanging="14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46" w:hanging="14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47" w:hanging="14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47" w:hanging="14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Nessuno A">
    <w:name w:val="Nessuno A"/>
  </w:style>
  <w:style w:type="paragraph" w:styleId="Titolo">
    <w:name w:val="Titolo"/>
    <w:next w:val="Titol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it-IT"/>
    </w:rPr>
  </w:style>
  <w:style w:type="character" w:styleId="Hyperlink.0">
    <w:name w:val="Hyperlink.0"/>
    <w:basedOn w:val="Nessuno A"/>
    <w:next w:val="Hyperlink.0"/>
    <w:rPr>
      <w:rFonts w:ascii="Bookman Old Style" w:cs="Bookman Old Style" w:hAnsi="Bookman Old Style" w:eastAsia="Bookman Old Style"/>
      <w:color w:val="0000ff"/>
      <w:sz w:val="20"/>
      <w:szCs w:val="20"/>
      <w:u w:val="single" w:color="0000ff"/>
    </w:rPr>
  </w:style>
  <w:style w:type="numbering" w:styleId="Punti elenco">
    <w:name w:val="Punti elenco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